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C105F" w14:textId="384365FE" w:rsidR="00E1551A" w:rsidRDefault="00C82CB8">
      <w:pPr>
        <w:rPr>
          <w:sz w:val="24"/>
          <w:szCs w:val="24"/>
        </w:rPr>
      </w:pPr>
      <w:r>
        <w:rPr>
          <w:sz w:val="24"/>
          <w:szCs w:val="24"/>
        </w:rPr>
        <w:t>Praktische info</w:t>
      </w:r>
      <w:r w:rsidR="003236A4">
        <w:rPr>
          <w:sz w:val="24"/>
          <w:szCs w:val="24"/>
        </w:rPr>
        <w:t xml:space="preserve"> over </w:t>
      </w:r>
      <w:r>
        <w:rPr>
          <w:sz w:val="24"/>
          <w:szCs w:val="24"/>
        </w:rPr>
        <w:t xml:space="preserve">ons evenement:    </w:t>
      </w:r>
      <w:r w:rsidRPr="00C82CB8">
        <w:rPr>
          <w:b/>
          <w:bCs/>
          <w:sz w:val="40"/>
          <w:szCs w:val="40"/>
        </w:rPr>
        <w:t>Kamperen in eigen dorp</w:t>
      </w:r>
    </w:p>
    <w:p w14:paraId="7D5BA1CB" w14:textId="77777777" w:rsidR="00B22042" w:rsidRPr="003E2CEA" w:rsidRDefault="00B22042" w:rsidP="00B22042">
      <w:pPr>
        <w:rPr>
          <w:b/>
          <w:bCs/>
          <w:sz w:val="24"/>
          <w:szCs w:val="24"/>
        </w:rPr>
      </w:pPr>
    </w:p>
    <w:p w14:paraId="522D59D6" w14:textId="1A0E5F95" w:rsidR="00E1551A" w:rsidRPr="003E2CEA" w:rsidRDefault="00E1551A" w:rsidP="00B22042">
      <w:pPr>
        <w:rPr>
          <w:b/>
          <w:bCs/>
          <w:sz w:val="24"/>
          <w:szCs w:val="24"/>
        </w:rPr>
      </w:pPr>
      <w:r w:rsidRPr="003E2CEA">
        <w:rPr>
          <w:b/>
          <w:bCs/>
          <w:sz w:val="24"/>
          <w:szCs w:val="24"/>
        </w:rPr>
        <w:t>Praktische afspraken:</w:t>
      </w:r>
    </w:p>
    <w:p w14:paraId="2D8259E4" w14:textId="0FBD470C" w:rsidR="00A81375" w:rsidRPr="00A81375" w:rsidRDefault="00A81375" w:rsidP="00A81375">
      <w:pPr>
        <w:pStyle w:val="Lijstalinea"/>
        <w:numPr>
          <w:ilvl w:val="0"/>
          <w:numId w:val="1"/>
        </w:numPr>
        <w:rPr>
          <w:sz w:val="24"/>
          <w:szCs w:val="24"/>
        </w:rPr>
      </w:pPr>
      <w:r>
        <w:rPr>
          <w:sz w:val="24"/>
          <w:szCs w:val="24"/>
        </w:rPr>
        <w:t xml:space="preserve">Dit evenement richt zich vooral tot de jonge gezinnen van Kalmthout.  Het doel is een dorpsgevoel en betrokkenheid creëren.  Iedereen kent de Hoevefeesten, maar weinigen kennen de Landelijke Gilde.  Wij hebben meer te bieden!  In eigen dorp een plaats </w:t>
      </w:r>
      <w:r w:rsidR="00266856">
        <w:rPr>
          <w:sz w:val="24"/>
          <w:szCs w:val="24"/>
        </w:rPr>
        <w:t>organiseren waar kinderen buiten kunnen ravotten terwijl de ouders (grootouders) tijd hebben om wat bij te kletsen.</w:t>
      </w:r>
      <w:r>
        <w:rPr>
          <w:sz w:val="24"/>
          <w:szCs w:val="24"/>
        </w:rPr>
        <w:t xml:space="preserve"> </w:t>
      </w:r>
    </w:p>
    <w:p w14:paraId="285F47F3" w14:textId="287823BC" w:rsidR="00A81375" w:rsidRDefault="00E1551A" w:rsidP="00E1551A">
      <w:pPr>
        <w:pStyle w:val="Lijstalinea"/>
        <w:numPr>
          <w:ilvl w:val="0"/>
          <w:numId w:val="1"/>
        </w:numPr>
        <w:rPr>
          <w:sz w:val="24"/>
          <w:szCs w:val="24"/>
        </w:rPr>
      </w:pPr>
      <w:r>
        <w:rPr>
          <w:sz w:val="24"/>
          <w:szCs w:val="24"/>
        </w:rPr>
        <w:t>Het kampeerterrein wordt ingedeeld in vakken.</w:t>
      </w:r>
      <w:r w:rsidR="004805E0">
        <w:rPr>
          <w:sz w:val="24"/>
          <w:szCs w:val="24"/>
        </w:rPr>
        <w:t xml:space="preserve">  Per vak kan een tent, caravan, mobilhome, … opgesteld worden.  Diegene die niet in het bezit is van iets dergelijks kan ook gebruik maken van de slaapaccommodatie van het </w:t>
      </w:r>
      <w:proofErr w:type="spellStart"/>
      <w:r w:rsidR="004805E0">
        <w:rPr>
          <w:sz w:val="24"/>
          <w:szCs w:val="24"/>
        </w:rPr>
        <w:t>Cruysackershof</w:t>
      </w:r>
      <w:proofErr w:type="spellEnd"/>
      <w:r w:rsidR="004805E0">
        <w:rPr>
          <w:sz w:val="24"/>
          <w:szCs w:val="24"/>
        </w:rPr>
        <w:t>.</w:t>
      </w:r>
    </w:p>
    <w:p w14:paraId="22B1D44A" w14:textId="597AAC94" w:rsidR="00266856" w:rsidRDefault="00266856" w:rsidP="00E1551A">
      <w:pPr>
        <w:pStyle w:val="Lijstalinea"/>
        <w:numPr>
          <w:ilvl w:val="0"/>
          <w:numId w:val="1"/>
        </w:numPr>
        <w:rPr>
          <w:sz w:val="24"/>
          <w:szCs w:val="24"/>
        </w:rPr>
      </w:pPr>
      <w:r>
        <w:rPr>
          <w:sz w:val="24"/>
          <w:szCs w:val="24"/>
        </w:rPr>
        <w:t>De auto’s dienen (na het opstellen van de tent) op een aparte parking te worden geplaatst.</w:t>
      </w:r>
    </w:p>
    <w:p w14:paraId="4FAAA930" w14:textId="581517BA" w:rsidR="00266856" w:rsidRDefault="00266856" w:rsidP="00E1551A">
      <w:pPr>
        <w:pStyle w:val="Lijstalinea"/>
        <w:numPr>
          <w:ilvl w:val="0"/>
          <w:numId w:val="1"/>
        </w:numPr>
        <w:rPr>
          <w:sz w:val="24"/>
          <w:szCs w:val="24"/>
        </w:rPr>
      </w:pPr>
      <w:r>
        <w:rPr>
          <w:sz w:val="24"/>
          <w:szCs w:val="24"/>
        </w:rPr>
        <w:t>Er wordt een werklijst opgesteld</w:t>
      </w:r>
      <w:r w:rsidR="00E56420">
        <w:rPr>
          <w:sz w:val="24"/>
          <w:szCs w:val="24"/>
        </w:rPr>
        <w:t>, zowel voor catering als voor de animatie.</w:t>
      </w:r>
      <w:r>
        <w:rPr>
          <w:sz w:val="24"/>
          <w:szCs w:val="24"/>
        </w:rPr>
        <w:t xml:space="preserve">  Veel handen maken licht werk.</w:t>
      </w:r>
    </w:p>
    <w:p w14:paraId="6BE723C6" w14:textId="0142DA55" w:rsidR="00E56420" w:rsidRDefault="00E56420" w:rsidP="00E1551A">
      <w:pPr>
        <w:pStyle w:val="Lijstalinea"/>
        <w:numPr>
          <w:ilvl w:val="0"/>
          <w:numId w:val="1"/>
        </w:numPr>
        <w:rPr>
          <w:sz w:val="24"/>
          <w:szCs w:val="24"/>
        </w:rPr>
      </w:pPr>
      <w:r>
        <w:rPr>
          <w:sz w:val="24"/>
          <w:szCs w:val="24"/>
        </w:rPr>
        <w:t>Wat meebrengen:</w:t>
      </w:r>
    </w:p>
    <w:p w14:paraId="3595CF32" w14:textId="458E23ED" w:rsidR="00E56420" w:rsidRDefault="00E56420" w:rsidP="00E56420">
      <w:pPr>
        <w:pStyle w:val="Lijstalinea"/>
        <w:numPr>
          <w:ilvl w:val="1"/>
          <w:numId w:val="1"/>
        </w:numPr>
        <w:rPr>
          <w:sz w:val="24"/>
          <w:szCs w:val="24"/>
        </w:rPr>
      </w:pPr>
      <w:r>
        <w:rPr>
          <w:sz w:val="24"/>
          <w:szCs w:val="24"/>
        </w:rPr>
        <w:t xml:space="preserve">Afhankelijk van de weersvoorspellingen, aangepaste kledij. </w:t>
      </w:r>
    </w:p>
    <w:p w14:paraId="55B5CDB1" w14:textId="2DE9D014" w:rsidR="00E56420" w:rsidRDefault="00E56420" w:rsidP="00E56420">
      <w:pPr>
        <w:pStyle w:val="Lijstalinea"/>
        <w:numPr>
          <w:ilvl w:val="1"/>
          <w:numId w:val="1"/>
        </w:numPr>
        <w:rPr>
          <w:sz w:val="24"/>
          <w:szCs w:val="24"/>
        </w:rPr>
      </w:pPr>
      <w:r>
        <w:rPr>
          <w:sz w:val="24"/>
          <w:szCs w:val="24"/>
        </w:rPr>
        <w:t>Zonnecrème, muggenmelk, …</w:t>
      </w:r>
    </w:p>
    <w:p w14:paraId="25B13C89" w14:textId="5D1D0857" w:rsidR="00E56420" w:rsidRDefault="00E56420" w:rsidP="00E56420">
      <w:pPr>
        <w:pStyle w:val="Lijstalinea"/>
        <w:numPr>
          <w:ilvl w:val="1"/>
          <w:numId w:val="1"/>
        </w:numPr>
        <w:rPr>
          <w:sz w:val="24"/>
          <w:szCs w:val="24"/>
        </w:rPr>
      </w:pPr>
      <w:r>
        <w:rPr>
          <w:sz w:val="24"/>
          <w:szCs w:val="24"/>
        </w:rPr>
        <w:t>Toiletgerief, handdoek, …</w:t>
      </w:r>
    </w:p>
    <w:p w14:paraId="51FE1724" w14:textId="7BA6FE71" w:rsidR="00E56420" w:rsidRDefault="00E56420" w:rsidP="00E56420">
      <w:pPr>
        <w:pStyle w:val="Lijstalinea"/>
        <w:numPr>
          <w:ilvl w:val="1"/>
          <w:numId w:val="1"/>
        </w:numPr>
        <w:rPr>
          <w:sz w:val="24"/>
          <w:szCs w:val="24"/>
        </w:rPr>
      </w:pPr>
      <w:r>
        <w:rPr>
          <w:sz w:val="24"/>
          <w:szCs w:val="24"/>
        </w:rPr>
        <w:t>…</w:t>
      </w:r>
    </w:p>
    <w:p w14:paraId="4983CE31" w14:textId="77777777" w:rsidR="00E56420" w:rsidRDefault="00A81375" w:rsidP="00E1551A">
      <w:pPr>
        <w:pStyle w:val="Lijstalinea"/>
        <w:numPr>
          <w:ilvl w:val="0"/>
          <w:numId w:val="1"/>
        </w:numPr>
        <w:rPr>
          <w:sz w:val="24"/>
          <w:szCs w:val="24"/>
        </w:rPr>
      </w:pPr>
      <w:r>
        <w:rPr>
          <w:sz w:val="24"/>
          <w:szCs w:val="24"/>
        </w:rPr>
        <w:t>Honden zijn niet toegelaten</w:t>
      </w:r>
    </w:p>
    <w:p w14:paraId="2DCCC4E9" w14:textId="77777777" w:rsidR="003E2CEA" w:rsidRDefault="003E2CEA" w:rsidP="003E2CEA">
      <w:pPr>
        <w:rPr>
          <w:b/>
          <w:bCs/>
          <w:sz w:val="24"/>
          <w:szCs w:val="24"/>
        </w:rPr>
      </w:pPr>
    </w:p>
    <w:p w14:paraId="6FA71A41" w14:textId="77777777" w:rsidR="003E2CEA" w:rsidRDefault="003E2CEA" w:rsidP="003E2CEA">
      <w:pPr>
        <w:rPr>
          <w:b/>
          <w:bCs/>
          <w:sz w:val="24"/>
          <w:szCs w:val="24"/>
        </w:rPr>
      </w:pPr>
    </w:p>
    <w:p w14:paraId="1D56FBC5" w14:textId="23AAEF32" w:rsidR="003E2CEA" w:rsidRPr="00C82CB8" w:rsidRDefault="003E2CEA" w:rsidP="003E2CEA">
      <w:pPr>
        <w:rPr>
          <w:b/>
          <w:bCs/>
          <w:sz w:val="24"/>
          <w:szCs w:val="24"/>
        </w:rPr>
      </w:pPr>
      <w:r w:rsidRPr="00C82CB8">
        <w:rPr>
          <w:b/>
          <w:bCs/>
          <w:sz w:val="24"/>
          <w:szCs w:val="24"/>
        </w:rPr>
        <w:t>Dagplanning</w:t>
      </w:r>
    </w:p>
    <w:p w14:paraId="2D057861" w14:textId="77777777" w:rsidR="003E2CEA" w:rsidRDefault="003E2CEA" w:rsidP="003E2CEA">
      <w:pPr>
        <w:rPr>
          <w:sz w:val="24"/>
          <w:szCs w:val="24"/>
        </w:rPr>
      </w:pPr>
      <w:r>
        <w:rPr>
          <w:sz w:val="24"/>
          <w:szCs w:val="24"/>
        </w:rPr>
        <w:t>woensdag 26 augustus:</w:t>
      </w:r>
    </w:p>
    <w:p w14:paraId="45E7E37A" w14:textId="0BF2E993" w:rsidR="003E2CEA" w:rsidRDefault="003E2CEA" w:rsidP="003E2CEA">
      <w:pPr>
        <w:rPr>
          <w:sz w:val="24"/>
          <w:szCs w:val="24"/>
        </w:rPr>
      </w:pPr>
      <w:r>
        <w:rPr>
          <w:sz w:val="24"/>
          <w:szCs w:val="24"/>
        </w:rPr>
        <w:t>9.00 u – 12.00 u : aankomst op kampeerterrein, installeren van het tentje, caravan, mobilhome … zij die willen k</w:t>
      </w:r>
      <w:r>
        <w:rPr>
          <w:sz w:val="24"/>
          <w:szCs w:val="24"/>
        </w:rPr>
        <w:t>u</w:t>
      </w:r>
      <w:r>
        <w:rPr>
          <w:sz w:val="24"/>
          <w:szCs w:val="24"/>
        </w:rPr>
        <w:t xml:space="preserve">nnen ook overnachten in de keet (in grotere groep) </w:t>
      </w:r>
    </w:p>
    <w:p w14:paraId="6C0E88AC" w14:textId="77777777" w:rsidR="003E2CEA" w:rsidRDefault="003E2CEA" w:rsidP="003E2CEA">
      <w:pPr>
        <w:rPr>
          <w:sz w:val="24"/>
          <w:szCs w:val="24"/>
        </w:rPr>
      </w:pPr>
      <w:r>
        <w:rPr>
          <w:sz w:val="24"/>
          <w:szCs w:val="24"/>
        </w:rPr>
        <w:t>12.00 u : aperitief en broodmaaltijd</w:t>
      </w:r>
      <w:r w:rsidRPr="00D12E5A">
        <w:rPr>
          <w:sz w:val="24"/>
          <w:szCs w:val="24"/>
        </w:rPr>
        <w:t xml:space="preserve"> </w:t>
      </w:r>
    </w:p>
    <w:p w14:paraId="049E2806" w14:textId="77777777" w:rsidR="003E2CEA" w:rsidRDefault="003E2CEA" w:rsidP="003E2CEA">
      <w:pPr>
        <w:rPr>
          <w:sz w:val="24"/>
          <w:szCs w:val="24"/>
        </w:rPr>
      </w:pPr>
      <w:r>
        <w:rPr>
          <w:sz w:val="24"/>
          <w:szCs w:val="24"/>
        </w:rPr>
        <w:t>13.00 u : vrije verkenning van het kampeerterrein</w:t>
      </w:r>
    </w:p>
    <w:p w14:paraId="42721345" w14:textId="77777777" w:rsidR="003E2CEA" w:rsidRDefault="003E2CEA" w:rsidP="003E2CEA">
      <w:pPr>
        <w:rPr>
          <w:sz w:val="24"/>
          <w:szCs w:val="24"/>
        </w:rPr>
      </w:pPr>
      <w:r>
        <w:rPr>
          <w:sz w:val="24"/>
          <w:szCs w:val="24"/>
        </w:rPr>
        <w:t>14.00 u : start van de animatie (volgens leeftijd)</w:t>
      </w:r>
    </w:p>
    <w:p w14:paraId="2D5A1489" w14:textId="77777777" w:rsidR="003E2CEA" w:rsidRDefault="003E2CEA" w:rsidP="003E2CEA">
      <w:pPr>
        <w:rPr>
          <w:sz w:val="24"/>
          <w:szCs w:val="24"/>
        </w:rPr>
      </w:pPr>
      <w:r>
        <w:rPr>
          <w:sz w:val="24"/>
          <w:szCs w:val="24"/>
        </w:rPr>
        <w:t>17.00 u : kindershow</w:t>
      </w:r>
    </w:p>
    <w:p w14:paraId="73D296C5" w14:textId="77777777" w:rsidR="003E2CEA" w:rsidRDefault="003E2CEA" w:rsidP="003E2CEA">
      <w:pPr>
        <w:rPr>
          <w:sz w:val="24"/>
          <w:szCs w:val="24"/>
        </w:rPr>
      </w:pPr>
      <w:r>
        <w:rPr>
          <w:sz w:val="24"/>
          <w:szCs w:val="24"/>
        </w:rPr>
        <w:t>18.00 u : BBQ</w:t>
      </w:r>
    </w:p>
    <w:p w14:paraId="70EEFCF3" w14:textId="77777777" w:rsidR="003E2CEA" w:rsidRDefault="003E2CEA" w:rsidP="003E2CEA">
      <w:pPr>
        <w:rPr>
          <w:sz w:val="24"/>
          <w:szCs w:val="24"/>
        </w:rPr>
      </w:pPr>
      <w:r>
        <w:rPr>
          <w:sz w:val="24"/>
          <w:szCs w:val="24"/>
        </w:rPr>
        <w:t>19.30 u : animatie voor groot en klein</w:t>
      </w:r>
    </w:p>
    <w:p w14:paraId="1B6ADA02" w14:textId="77777777" w:rsidR="003E2CEA" w:rsidRDefault="003E2CEA" w:rsidP="003E2CEA">
      <w:pPr>
        <w:rPr>
          <w:sz w:val="24"/>
          <w:szCs w:val="24"/>
        </w:rPr>
      </w:pPr>
      <w:r>
        <w:rPr>
          <w:sz w:val="24"/>
          <w:szCs w:val="24"/>
        </w:rPr>
        <w:t>20.30 u : kampvuur / gezellig samenzijn</w:t>
      </w:r>
    </w:p>
    <w:p w14:paraId="6D3A4F92" w14:textId="77777777" w:rsidR="003E2CEA" w:rsidRDefault="003E2CEA" w:rsidP="003E2CEA">
      <w:pPr>
        <w:rPr>
          <w:sz w:val="24"/>
          <w:szCs w:val="24"/>
        </w:rPr>
      </w:pPr>
    </w:p>
    <w:p w14:paraId="710B93DD" w14:textId="77777777" w:rsidR="003E2CEA" w:rsidRDefault="003E2CEA" w:rsidP="003E2CEA">
      <w:pPr>
        <w:rPr>
          <w:sz w:val="24"/>
          <w:szCs w:val="24"/>
        </w:rPr>
      </w:pPr>
      <w:r>
        <w:rPr>
          <w:sz w:val="24"/>
          <w:szCs w:val="24"/>
        </w:rPr>
        <w:t>Donderdag 27 augustus</w:t>
      </w:r>
    </w:p>
    <w:p w14:paraId="643480FD" w14:textId="77777777" w:rsidR="003E2CEA" w:rsidRDefault="003E2CEA" w:rsidP="003E2CEA">
      <w:pPr>
        <w:rPr>
          <w:sz w:val="24"/>
          <w:szCs w:val="24"/>
        </w:rPr>
      </w:pPr>
      <w:r>
        <w:rPr>
          <w:sz w:val="24"/>
          <w:szCs w:val="24"/>
        </w:rPr>
        <w:t>8.00 u : de haan kraait, tijd om op te staan</w:t>
      </w:r>
    </w:p>
    <w:p w14:paraId="4D4565EA" w14:textId="77777777" w:rsidR="003E2CEA" w:rsidRDefault="003E2CEA" w:rsidP="003E2CEA">
      <w:pPr>
        <w:rPr>
          <w:sz w:val="24"/>
          <w:szCs w:val="24"/>
        </w:rPr>
      </w:pPr>
      <w:r>
        <w:rPr>
          <w:sz w:val="24"/>
          <w:szCs w:val="24"/>
        </w:rPr>
        <w:t>8.15 u : ochtendgymnastiek</w:t>
      </w:r>
    </w:p>
    <w:p w14:paraId="7A63B372" w14:textId="77777777" w:rsidR="003E2CEA" w:rsidRDefault="003E2CEA" w:rsidP="003E2CEA">
      <w:pPr>
        <w:rPr>
          <w:sz w:val="24"/>
          <w:szCs w:val="24"/>
        </w:rPr>
      </w:pPr>
      <w:r>
        <w:rPr>
          <w:sz w:val="24"/>
          <w:szCs w:val="24"/>
        </w:rPr>
        <w:t>8.30 u : ontbijtbuffet</w:t>
      </w:r>
    </w:p>
    <w:p w14:paraId="5DE81CC4" w14:textId="77777777" w:rsidR="003E2CEA" w:rsidRDefault="003E2CEA" w:rsidP="003E2CEA">
      <w:pPr>
        <w:rPr>
          <w:sz w:val="24"/>
          <w:szCs w:val="24"/>
        </w:rPr>
      </w:pPr>
      <w:r>
        <w:rPr>
          <w:sz w:val="24"/>
          <w:szCs w:val="24"/>
        </w:rPr>
        <w:t>10.00 u : vervolg animatie</w:t>
      </w:r>
    </w:p>
    <w:p w14:paraId="2CA46AE3" w14:textId="77777777" w:rsidR="003E2CEA" w:rsidRDefault="003E2CEA" w:rsidP="003E2CEA">
      <w:pPr>
        <w:rPr>
          <w:sz w:val="24"/>
          <w:szCs w:val="24"/>
        </w:rPr>
      </w:pPr>
      <w:r>
        <w:rPr>
          <w:sz w:val="24"/>
          <w:szCs w:val="24"/>
        </w:rPr>
        <w:t xml:space="preserve">12.30 u : eten </w:t>
      </w:r>
    </w:p>
    <w:p w14:paraId="3AA55E95" w14:textId="77777777" w:rsidR="003E2CEA" w:rsidRDefault="003E2CEA" w:rsidP="003E2CEA">
      <w:pPr>
        <w:rPr>
          <w:sz w:val="24"/>
          <w:szCs w:val="24"/>
        </w:rPr>
      </w:pPr>
      <w:r>
        <w:rPr>
          <w:sz w:val="24"/>
          <w:szCs w:val="24"/>
        </w:rPr>
        <w:t>13.30 u : afbreken tentjes en alles opruimen</w:t>
      </w:r>
    </w:p>
    <w:p w14:paraId="752A44FB" w14:textId="77777777" w:rsidR="003E2CEA" w:rsidRDefault="003E2CEA" w:rsidP="003E2CEA">
      <w:pPr>
        <w:rPr>
          <w:sz w:val="24"/>
          <w:szCs w:val="24"/>
        </w:rPr>
      </w:pPr>
      <w:r>
        <w:rPr>
          <w:sz w:val="24"/>
          <w:szCs w:val="24"/>
        </w:rPr>
        <w:t>15.00 u : moe maar voldaan huiswaarts keren</w:t>
      </w:r>
    </w:p>
    <w:p w14:paraId="7C57B71D" w14:textId="77777777" w:rsidR="003E2CEA" w:rsidRDefault="003E2CEA" w:rsidP="003E2CEA">
      <w:pPr>
        <w:pStyle w:val="Lijstalinea"/>
        <w:rPr>
          <w:sz w:val="24"/>
          <w:szCs w:val="24"/>
        </w:rPr>
      </w:pPr>
    </w:p>
    <w:p w14:paraId="7BFE0CD8" w14:textId="77777777" w:rsidR="003E2CEA" w:rsidRDefault="003E2CEA" w:rsidP="003E2CEA">
      <w:pPr>
        <w:rPr>
          <w:sz w:val="24"/>
          <w:szCs w:val="24"/>
        </w:rPr>
      </w:pPr>
      <w:r>
        <w:rPr>
          <w:sz w:val="24"/>
          <w:szCs w:val="24"/>
        </w:rPr>
        <w:t>Hoe inschrijven?</w:t>
      </w:r>
    </w:p>
    <w:p w14:paraId="5C3FBFFD" w14:textId="77777777" w:rsidR="003E2CEA" w:rsidRDefault="003E2CEA" w:rsidP="003E2CEA">
      <w:pPr>
        <w:pStyle w:val="Lijstalinea"/>
        <w:numPr>
          <w:ilvl w:val="0"/>
          <w:numId w:val="1"/>
        </w:numPr>
        <w:rPr>
          <w:sz w:val="24"/>
          <w:szCs w:val="24"/>
        </w:rPr>
      </w:pPr>
      <w:r>
        <w:rPr>
          <w:sz w:val="24"/>
          <w:szCs w:val="24"/>
        </w:rPr>
        <w:t xml:space="preserve">Stuur een mail naar </w:t>
      </w:r>
      <w:hyperlink r:id="rId5" w:history="1">
        <w:r w:rsidRPr="004877F3">
          <w:rPr>
            <w:rStyle w:val="Hyperlink"/>
            <w:sz w:val="24"/>
            <w:szCs w:val="24"/>
          </w:rPr>
          <w:t>jos.arnouts@skynet.be</w:t>
        </w:r>
      </w:hyperlink>
      <w:r>
        <w:rPr>
          <w:sz w:val="24"/>
          <w:szCs w:val="24"/>
        </w:rPr>
        <w:t xml:space="preserve"> met volgende gegevens</w:t>
      </w:r>
    </w:p>
    <w:p w14:paraId="14B54120" w14:textId="77777777" w:rsidR="003E2CEA" w:rsidRDefault="003E2CEA" w:rsidP="003E2CEA">
      <w:pPr>
        <w:pStyle w:val="Lijstalinea"/>
        <w:numPr>
          <w:ilvl w:val="1"/>
          <w:numId w:val="1"/>
        </w:numPr>
        <w:rPr>
          <w:sz w:val="24"/>
          <w:szCs w:val="24"/>
        </w:rPr>
      </w:pPr>
      <w:r>
        <w:rPr>
          <w:sz w:val="24"/>
          <w:szCs w:val="24"/>
        </w:rPr>
        <w:t>Naam en leeftijd van de deelnemers</w:t>
      </w:r>
    </w:p>
    <w:p w14:paraId="089037E7" w14:textId="77777777" w:rsidR="003E2CEA" w:rsidRDefault="003E2CEA" w:rsidP="003E2CEA">
      <w:pPr>
        <w:pStyle w:val="Lijstalinea"/>
        <w:numPr>
          <w:ilvl w:val="1"/>
          <w:numId w:val="1"/>
        </w:numPr>
        <w:rPr>
          <w:sz w:val="24"/>
          <w:szCs w:val="24"/>
        </w:rPr>
      </w:pPr>
      <w:r>
        <w:rPr>
          <w:sz w:val="24"/>
          <w:szCs w:val="24"/>
        </w:rPr>
        <w:t>Adres, gsm-</w:t>
      </w:r>
      <w:proofErr w:type="spellStart"/>
      <w:r>
        <w:rPr>
          <w:sz w:val="24"/>
          <w:szCs w:val="24"/>
        </w:rPr>
        <w:t>nr</w:t>
      </w:r>
      <w:proofErr w:type="spellEnd"/>
      <w:r>
        <w:rPr>
          <w:sz w:val="24"/>
          <w:szCs w:val="24"/>
        </w:rPr>
        <w:t>, mailadres</w:t>
      </w:r>
    </w:p>
    <w:p w14:paraId="1FBD5324" w14:textId="77777777" w:rsidR="003E2CEA" w:rsidRDefault="003E2CEA" w:rsidP="003E2CEA">
      <w:pPr>
        <w:pStyle w:val="Lijstalinea"/>
        <w:numPr>
          <w:ilvl w:val="1"/>
          <w:numId w:val="1"/>
        </w:numPr>
        <w:rPr>
          <w:sz w:val="24"/>
          <w:szCs w:val="24"/>
        </w:rPr>
      </w:pPr>
      <w:r>
        <w:rPr>
          <w:sz w:val="24"/>
          <w:szCs w:val="24"/>
        </w:rPr>
        <w:t xml:space="preserve">Vermelding met wat jullie komen (tent, caravan, mobilhome, …) of onderdak willen in de slaapzaal van ’t </w:t>
      </w:r>
      <w:proofErr w:type="spellStart"/>
      <w:r>
        <w:rPr>
          <w:sz w:val="24"/>
          <w:szCs w:val="24"/>
        </w:rPr>
        <w:t>Cruysackershof</w:t>
      </w:r>
      <w:proofErr w:type="spellEnd"/>
    </w:p>
    <w:p w14:paraId="3D2B44B9" w14:textId="70F5E748" w:rsidR="003E2CEA" w:rsidRDefault="003E2CEA" w:rsidP="003E2CEA">
      <w:pPr>
        <w:pStyle w:val="Lijstalinea"/>
        <w:numPr>
          <w:ilvl w:val="0"/>
          <w:numId w:val="1"/>
        </w:numPr>
        <w:rPr>
          <w:sz w:val="24"/>
          <w:szCs w:val="24"/>
        </w:rPr>
      </w:pPr>
      <w:r>
        <w:rPr>
          <w:sz w:val="24"/>
          <w:szCs w:val="24"/>
        </w:rPr>
        <w:t xml:space="preserve">Na de bevestiging van de deelname kan je het te betalen bedrag storten.   </w:t>
      </w:r>
      <w:r w:rsidRPr="003236A4">
        <w:rPr>
          <w:sz w:val="24"/>
          <w:szCs w:val="24"/>
        </w:rPr>
        <w:t xml:space="preserve">Volwassenen betalen 50 euro p.p., voor kinderen tussen 6 en 12 is dit 20 euro, tussen 3 en 6 is dit 10 euro en onder 3 jaar is het gratis. Het bedrag overmaken op onze rekening van LG Kalmthout </w:t>
      </w:r>
      <w:r>
        <w:rPr>
          <w:sz w:val="24"/>
          <w:szCs w:val="24"/>
        </w:rPr>
        <w:t>BE92 7331 1903 7723  D</w:t>
      </w:r>
      <w:r w:rsidRPr="003236A4">
        <w:rPr>
          <w:sz w:val="24"/>
          <w:szCs w:val="24"/>
        </w:rPr>
        <w:t>e inschrijving is pas definitief als het bedrag gestort is.</w:t>
      </w:r>
    </w:p>
    <w:p w14:paraId="6E68F806" w14:textId="77777777" w:rsidR="003E2CEA" w:rsidRPr="003E2CEA" w:rsidRDefault="003E2CEA" w:rsidP="003E2CEA">
      <w:pPr>
        <w:pStyle w:val="Lijstalinea"/>
        <w:rPr>
          <w:sz w:val="24"/>
          <w:szCs w:val="24"/>
        </w:rPr>
      </w:pPr>
    </w:p>
    <w:p w14:paraId="166EF343" w14:textId="77777777" w:rsidR="00B22042" w:rsidRPr="00D12E5A" w:rsidRDefault="00B22042" w:rsidP="00B22042">
      <w:pPr>
        <w:rPr>
          <w:sz w:val="24"/>
          <w:szCs w:val="24"/>
        </w:rPr>
      </w:pPr>
    </w:p>
    <w:sectPr w:rsidR="00B22042" w:rsidRPr="00D12E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E7DAA"/>
    <w:multiLevelType w:val="hybridMultilevel"/>
    <w:tmpl w:val="4872CD48"/>
    <w:lvl w:ilvl="0" w:tplc="A9E2C350">
      <w:start w:val="15"/>
      <w:numFmt w:val="bullet"/>
      <w:lvlText w:val="-"/>
      <w:lvlJc w:val="left"/>
      <w:pPr>
        <w:ind w:left="720" w:hanging="360"/>
      </w:pPr>
      <w:rPr>
        <w:rFonts w:ascii="Aptos" w:eastAsiaTheme="minorHAnsi" w:hAnsi="Aptos"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393939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C25"/>
    <w:rsid w:val="000005E6"/>
    <w:rsid w:val="000A0975"/>
    <w:rsid w:val="00191EB3"/>
    <w:rsid w:val="001B0344"/>
    <w:rsid w:val="00266856"/>
    <w:rsid w:val="003236A4"/>
    <w:rsid w:val="003E0289"/>
    <w:rsid w:val="003E2CEA"/>
    <w:rsid w:val="00403A41"/>
    <w:rsid w:val="004805E0"/>
    <w:rsid w:val="0053278E"/>
    <w:rsid w:val="0062215C"/>
    <w:rsid w:val="00827B81"/>
    <w:rsid w:val="00A81375"/>
    <w:rsid w:val="00B22042"/>
    <w:rsid w:val="00C82CB8"/>
    <w:rsid w:val="00D12E5A"/>
    <w:rsid w:val="00E1551A"/>
    <w:rsid w:val="00E56420"/>
    <w:rsid w:val="00F64C2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D8EAD"/>
  <w15:chartTrackingRefBased/>
  <w15:docId w15:val="{E7BF5943-04A5-4A7C-9EDE-C5950CEBC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4C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64C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64C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64C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64C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64C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4C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4C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4C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4C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64C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64C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4C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4C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4C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4C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4C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4C25"/>
    <w:rPr>
      <w:rFonts w:eastAsiaTheme="majorEastAsia" w:cstheme="majorBidi"/>
      <w:color w:val="272727" w:themeColor="text1" w:themeTint="D8"/>
    </w:rPr>
  </w:style>
  <w:style w:type="paragraph" w:styleId="Titel">
    <w:name w:val="Title"/>
    <w:basedOn w:val="Standaard"/>
    <w:next w:val="Standaard"/>
    <w:link w:val="TitelChar"/>
    <w:uiPriority w:val="10"/>
    <w:qFormat/>
    <w:rsid w:val="00F64C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4C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4C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4C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4C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4C25"/>
    <w:rPr>
      <w:i/>
      <w:iCs/>
      <w:color w:val="404040" w:themeColor="text1" w:themeTint="BF"/>
    </w:rPr>
  </w:style>
  <w:style w:type="paragraph" w:styleId="Lijstalinea">
    <w:name w:val="List Paragraph"/>
    <w:basedOn w:val="Standaard"/>
    <w:uiPriority w:val="34"/>
    <w:qFormat/>
    <w:rsid w:val="00F64C25"/>
    <w:pPr>
      <w:ind w:left="720"/>
      <w:contextualSpacing/>
    </w:pPr>
  </w:style>
  <w:style w:type="character" w:styleId="Intensievebenadrukking">
    <w:name w:val="Intense Emphasis"/>
    <w:basedOn w:val="Standaardalinea-lettertype"/>
    <w:uiPriority w:val="21"/>
    <w:qFormat/>
    <w:rsid w:val="00F64C25"/>
    <w:rPr>
      <w:i/>
      <w:iCs/>
      <w:color w:val="0F4761" w:themeColor="accent1" w:themeShade="BF"/>
    </w:rPr>
  </w:style>
  <w:style w:type="paragraph" w:styleId="Duidelijkcitaat">
    <w:name w:val="Intense Quote"/>
    <w:basedOn w:val="Standaard"/>
    <w:next w:val="Standaard"/>
    <w:link w:val="DuidelijkcitaatChar"/>
    <w:uiPriority w:val="30"/>
    <w:qFormat/>
    <w:rsid w:val="00F64C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64C25"/>
    <w:rPr>
      <w:i/>
      <w:iCs/>
      <w:color w:val="0F4761" w:themeColor="accent1" w:themeShade="BF"/>
    </w:rPr>
  </w:style>
  <w:style w:type="character" w:styleId="Intensieveverwijzing">
    <w:name w:val="Intense Reference"/>
    <w:basedOn w:val="Standaardalinea-lettertype"/>
    <w:uiPriority w:val="32"/>
    <w:qFormat/>
    <w:rsid w:val="00F64C25"/>
    <w:rPr>
      <w:b/>
      <w:bCs/>
      <w:smallCaps/>
      <w:color w:val="0F4761" w:themeColor="accent1" w:themeShade="BF"/>
      <w:spacing w:val="5"/>
    </w:rPr>
  </w:style>
  <w:style w:type="character" w:styleId="Hyperlink">
    <w:name w:val="Hyperlink"/>
    <w:basedOn w:val="Standaardalinea-lettertype"/>
    <w:uiPriority w:val="99"/>
    <w:unhideWhenUsed/>
    <w:rsid w:val="00E56420"/>
    <w:rPr>
      <w:color w:val="467886" w:themeColor="hyperlink"/>
      <w:u w:val="single"/>
    </w:rPr>
  </w:style>
  <w:style w:type="character" w:styleId="Onopgelostemelding">
    <w:name w:val="Unresolved Mention"/>
    <w:basedOn w:val="Standaardalinea-lettertype"/>
    <w:uiPriority w:val="99"/>
    <w:semiHidden/>
    <w:unhideWhenUsed/>
    <w:rsid w:val="00E564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s.arnouts@skynet.b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2035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 Arnouts</dc:creator>
  <cp:keywords/>
  <dc:description/>
  <cp:lastModifiedBy>Jos Arnouts</cp:lastModifiedBy>
  <cp:revision>10</cp:revision>
  <dcterms:created xsi:type="dcterms:W3CDTF">2026-06-06T18:16:00Z</dcterms:created>
  <dcterms:modified xsi:type="dcterms:W3CDTF">2026-06-09T12:34:00Z</dcterms:modified>
</cp:coreProperties>
</file>